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EF" w:rsidRDefault="00A24FEF" w:rsidP="00A24FEF">
      <w:pPr>
        <w:shd w:val="clear" w:color="auto" w:fill="FFFFFF"/>
        <w:spacing w:line="547" w:lineRule="exact"/>
        <w:ind w:left="288"/>
      </w:pPr>
      <w:r>
        <w:rPr>
          <w:b/>
          <w:bCs/>
          <w:color w:val="000000"/>
          <w:spacing w:val="-1"/>
          <w:sz w:val="24"/>
          <w:szCs w:val="24"/>
        </w:rPr>
        <w:t>A NEMZETI ÉRTÉK ADATAI</w:t>
      </w:r>
    </w:p>
    <w:p w:rsidR="00A24FEF" w:rsidRPr="00BD39D7" w:rsidRDefault="00A24FEF" w:rsidP="00A24FEF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547" w:lineRule="exact"/>
        <w:ind w:left="5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 xml:space="preserve">A nemzeti érték megnevezése: Őrségi Népi </w:t>
      </w:r>
      <w:proofErr w:type="spellStart"/>
      <w:r>
        <w:rPr>
          <w:color w:val="000000"/>
          <w:sz w:val="24"/>
          <w:szCs w:val="24"/>
        </w:rPr>
        <w:t>Műemlékegyüttes</w:t>
      </w:r>
      <w:proofErr w:type="spellEnd"/>
    </w:p>
    <w:p w:rsidR="00BD39D7" w:rsidRDefault="00BD39D7" w:rsidP="00A24FEF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547" w:lineRule="exact"/>
        <w:ind w:left="5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>A nemzeti érték nyilvántartásáról rendelkező jogszabály száma: 114/2013. (IV.16.) Korm. rendelet</w:t>
      </w:r>
    </w:p>
    <w:p w:rsidR="00A24FEF" w:rsidRDefault="00A24FEF" w:rsidP="00A24FEF">
      <w:pPr>
        <w:pStyle w:val="Listaszerbekezds"/>
        <w:widowControl/>
        <w:numPr>
          <w:ilvl w:val="0"/>
          <w:numId w:val="1"/>
        </w:numPr>
        <w:shd w:val="clear" w:color="auto" w:fill="FFFFFF"/>
        <w:tabs>
          <w:tab w:val="left" w:pos="264"/>
        </w:tabs>
        <w:autoSpaceDE/>
        <w:autoSpaceDN/>
        <w:adjustRightInd/>
        <w:spacing w:line="336" w:lineRule="exact"/>
        <w:ind w:right="-1550"/>
        <w:rPr>
          <w:color w:val="000000"/>
          <w:sz w:val="24"/>
          <w:szCs w:val="24"/>
        </w:rPr>
      </w:pPr>
      <w:r w:rsidRPr="00A24FEF">
        <w:rPr>
          <w:color w:val="000000"/>
          <w:sz w:val="24"/>
          <w:szCs w:val="24"/>
        </w:rPr>
        <w:t>A nemzeti érték szakterületenkénti kategóriák szerinti besorolása</w:t>
      </w:r>
    </w:p>
    <w:p w:rsidR="00BD39D7" w:rsidRPr="00A24FEF" w:rsidRDefault="00BD39D7" w:rsidP="00BD39D7">
      <w:pPr>
        <w:pStyle w:val="Listaszerbekezds"/>
        <w:widowControl/>
        <w:shd w:val="clear" w:color="auto" w:fill="FFFFFF"/>
        <w:tabs>
          <w:tab w:val="left" w:pos="264"/>
        </w:tabs>
        <w:autoSpaceDE/>
        <w:autoSpaceDN/>
        <w:adjustRightInd/>
        <w:spacing w:line="336" w:lineRule="exact"/>
        <w:ind w:left="0" w:right="-1550"/>
        <w:rPr>
          <w:color w:val="000000"/>
          <w:sz w:val="24"/>
          <w:szCs w:val="24"/>
        </w:rPr>
      </w:pPr>
      <w:bookmarkStart w:id="0" w:name="_GoBack"/>
      <w:bookmarkEnd w:id="0"/>
    </w:p>
    <w:p w:rsidR="00A24FEF" w:rsidRPr="00A24FEF" w:rsidRDefault="00A24FEF" w:rsidP="00A24FEF">
      <w:pPr>
        <w:shd w:val="clear" w:color="auto" w:fill="FFFFFF"/>
        <w:tabs>
          <w:tab w:val="left" w:pos="600"/>
          <w:tab w:val="left" w:pos="3710"/>
        </w:tabs>
        <w:spacing w:line="336" w:lineRule="exact"/>
        <w:ind w:left="426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épített</w:t>
      </w:r>
      <w:proofErr w:type="gramEnd"/>
      <w:r>
        <w:rPr>
          <w:color w:val="000000"/>
          <w:spacing w:val="-1"/>
          <w:sz w:val="24"/>
          <w:szCs w:val="24"/>
        </w:rPr>
        <w:t xml:space="preserve"> környezet</w:t>
      </w:r>
    </w:p>
    <w:p w:rsidR="00A24FEF" w:rsidRDefault="00A24FEF" w:rsidP="00A24FE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283"/>
        <w:ind w:left="5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A nemzeti értéket tartalmazó értéktár megnevezése: </w:t>
      </w:r>
      <w:r>
        <w:rPr>
          <w:sz w:val="24"/>
          <w:szCs w:val="24"/>
        </w:rPr>
        <w:t>Vas Megyei Értéktár</w:t>
      </w:r>
    </w:p>
    <w:p w:rsidR="00A24FEF" w:rsidRDefault="00A24FEF" w:rsidP="00A24FE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274"/>
        <w:ind w:left="5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A nemzeti érték rövid, szöveges bemutatása, egyedi jellemzőinek és történetének leírása</w:t>
      </w:r>
    </w:p>
    <w:p w:rsidR="00A24FEF" w:rsidRDefault="00A24FEF" w:rsidP="00A24FEF">
      <w:pPr>
        <w:shd w:val="clear" w:color="auto" w:fill="FFFFFF"/>
        <w:tabs>
          <w:tab w:val="left" w:pos="264"/>
        </w:tabs>
        <w:ind w:left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24FEF" w:rsidRDefault="00A24FEF" w:rsidP="00A24FE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Az Őrségre jellemző a szeres településforma. Az egykori őrállók a dombok tetején alakították ki a telephelyeiket, amelyekből létre jöttek az úgynevezett szerek. </w:t>
      </w:r>
    </w:p>
    <w:p w:rsidR="00A24FEF" w:rsidRDefault="00A24FEF" w:rsidP="00A24FE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több századnyi hagyományokat őrző településszerkezetet mutatja be az Őrségi Népi </w:t>
      </w:r>
      <w:proofErr w:type="spellStart"/>
      <w:r>
        <w:rPr>
          <w:sz w:val="24"/>
          <w:szCs w:val="24"/>
        </w:rPr>
        <w:t>Műemlékegyüttes</w:t>
      </w:r>
      <w:proofErr w:type="spellEnd"/>
      <w:r>
        <w:rPr>
          <w:sz w:val="24"/>
          <w:szCs w:val="24"/>
        </w:rPr>
        <w:t xml:space="preserve">, Szalafőn, Pityerszeren. A dombtetőn négy porta épületei tekinthetőek meg, melyek a 18-19. században épültek. </w:t>
      </w:r>
    </w:p>
    <w:p w:rsidR="00A24FEF" w:rsidRDefault="00A24FEF" w:rsidP="00A24FE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épületek fából készültek. A tölgyfából készült alapra fenyőgerendákat helyeztek, melyeknek a végeit megfaragták, csapolással, egymásba kapcsolva illesztették őket egybe. A falak egy részét agyaggal kevert szalmával betapasztották, lemeszelték. A tető rozsszalmából készült, ezt hívják zsúpfedélnek. Az őrségi portákon igyekeztek mindent egy fedél alá építeni. Külön csak a pajta, az emeletes, vagy földszintes </w:t>
      </w:r>
      <w:proofErr w:type="spellStart"/>
      <w:r>
        <w:rPr>
          <w:sz w:val="24"/>
          <w:szCs w:val="24"/>
        </w:rPr>
        <w:t>kástu</w:t>
      </w:r>
      <w:proofErr w:type="spellEnd"/>
      <w:r>
        <w:rPr>
          <w:sz w:val="24"/>
          <w:szCs w:val="24"/>
        </w:rPr>
        <w:t>, a méhes, esetleg a tűzifa tárolására, valamint fafaragásra, barkácsolásra használt „</w:t>
      </w:r>
      <w:proofErr w:type="spellStart"/>
      <w:r>
        <w:rPr>
          <w:sz w:val="24"/>
          <w:szCs w:val="24"/>
        </w:rPr>
        <w:t>favágitu</w:t>
      </w:r>
      <w:proofErr w:type="spellEnd"/>
      <w:r>
        <w:rPr>
          <w:sz w:val="24"/>
          <w:szCs w:val="24"/>
        </w:rPr>
        <w:t>” állt.</w:t>
      </w:r>
    </w:p>
    <w:p w:rsidR="00A24FEF" w:rsidRDefault="00A24FEF" w:rsidP="00A24FEF">
      <w:pPr>
        <w:spacing w:line="276" w:lineRule="auto"/>
        <w:jc w:val="both"/>
        <w:rPr>
          <w:sz w:val="24"/>
          <w:szCs w:val="24"/>
        </w:rPr>
      </w:pPr>
    </w:p>
    <w:p w:rsidR="00A24FEF" w:rsidRDefault="00A24FEF" w:rsidP="00A24FEF">
      <w:pPr>
        <w:spacing w:line="276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A területen fellelhető legősibb háztípus a </w:t>
      </w:r>
      <w:proofErr w:type="spellStart"/>
      <w:r>
        <w:rPr>
          <w:sz w:val="24"/>
          <w:szCs w:val="24"/>
        </w:rPr>
        <w:t>füstösház</w:t>
      </w:r>
      <w:proofErr w:type="spellEnd"/>
      <w:r>
        <w:rPr>
          <w:sz w:val="24"/>
          <w:szCs w:val="24"/>
        </w:rPr>
        <w:t>. Ez az egyetlen épület, amely nem az eredeti helyén áll. Egy lakórésze van, melynek kemencéjét egyaránt használták sütésre, főzésre, fűtésre.</w:t>
      </w:r>
    </w:p>
    <w:p w:rsidR="00A24FEF" w:rsidRDefault="00A24FEF" w:rsidP="00A24F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múzeum jelentős épülete </w:t>
      </w:r>
      <w:proofErr w:type="spellStart"/>
      <w:r>
        <w:rPr>
          <w:sz w:val="24"/>
          <w:szCs w:val="24"/>
        </w:rPr>
        <w:t>Zsoldosék</w:t>
      </w:r>
      <w:proofErr w:type="spellEnd"/>
      <w:r>
        <w:rPr>
          <w:sz w:val="24"/>
          <w:szCs w:val="24"/>
        </w:rPr>
        <w:t xml:space="preserve"> kerített háza. Az „U” alakú épület jobb oldalán található a szoba, a konyha, a kamra, a pajta. Szemközti, rövid oldalán két kamra található, bal oldalán vannak az ólak és az istálló. A kerített ház kialakulása a megerősödő állattenyésztéssel hozható kapcsolatba. A zárt udvar nagy trágyadombján teleltek a </w:t>
      </w:r>
      <w:proofErr w:type="spellStart"/>
      <w:r>
        <w:rPr>
          <w:sz w:val="24"/>
          <w:szCs w:val="24"/>
        </w:rPr>
        <w:t>félridegen</w:t>
      </w:r>
      <w:proofErr w:type="spellEnd"/>
      <w:r>
        <w:rPr>
          <w:sz w:val="24"/>
          <w:szCs w:val="24"/>
        </w:rPr>
        <w:t xml:space="preserve"> tartott állatok, melyek nem fértek volna el az istállóban. A ház minden helyisége a tornácról nyílik. A konyha 1946-ig kémény nélküli </w:t>
      </w:r>
      <w:proofErr w:type="spellStart"/>
      <w:r>
        <w:rPr>
          <w:sz w:val="24"/>
          <w:szCs w:val="24"/>
        </w:rPr>
        <w:t>füstöskonyha</w:t>
      </w:r>
      <w:proofErr w:type="spellEnd"/>
      <w:r>
        <w:rPr>
          <w:sz w:val="24"/>
          <w:szCs w:val="24"/>
        </w:rPr>
        <w:t xml:space="preserve"> volt.</w:t>
      </w:r>
    </w:p>
    <w:p w:rsidR="00A24FEF" w:rsidRDefault="00A24FEF" w:rsidP="00A24F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Visontay</w:t>
      </w:r>
      <w:proofErr w:type="spellEnd"/>
      <w:r>
        <w:rPr>
          <w:sz w:val="24"/>
          <w:szCs w:val="24"/>
        </w:rPr>
        <w:t xml:space="preserve"> porta épületeinek alakulását több száz év gazdasági folyamatai befolyásolták. Tornácos </w:t>
      </w:r>
      <w:proofErr w:type="spellStart"/>
      <w:r>
        <w:rPr>
          <w:sz w:val="24"/>
          <w:szCs w:val="24"/>
        </w:rPr>
        <w:t>istállóspajtája</w:t>
      </w:r>
      <w:proofErr w:type="spellEnd"/>
      <w:r>
        <w:rPr>
          <w:sz w:val="24"/>
          <w:szCs w:val="24"/>
        </w:rPr>
        <w:t xml:space="preserve"> már a 20. században, 1928-ban épült.</w:t>
      </w:r>
    </w:p>
    <w:p w:rsidR="00A24FEF" w:rsidRDefault="00A24FEF" w:rsidP="00A24FE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Visontayék</w:t>
      </w:r>
      <w:proofErr w:type="spellEnd"/>
      <w:r>
        <w:rPr>
          <w:sz w:val="24"/>
          <w:szCs w:val="24"/>
        </w:rPr>
        <w:t xml:space="preserve"> emeletes </w:t>
      </w:r>
      <w:proofErr w:type="spellStart"/>
      <w:r>
        <w:rPr>
          <w:sz w:val="24"/>
          <w:szCs w:val="24"/>
        </w:rPr>
        <w:t>kástuja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műemlékegyüttes</w:t>
      </w:r>
      <w:proofErr w:type="spellEnd"/>
      <w:r>
        <w:rPr>
          <w:sz w:val="24"/>
          <w:szCs w:val="24"/>
        </w:rPr>
        <w:t xml:space="preserve"> legértékesebb épülete. A </w:t>
      </w:r>
      <w:proofErr w:type="spellStart"/>
      <w:r>
        <w:rPr>
          <w:sz w:val="24"/>
          <w:szCs w:val="24"/>
        </w:rPr>
        <w:t>kástu</w:t>
      </w:r>
      <w:proofErr w:type="spellEnd"/>
      <w:r>
        <w:rPr>
          <w:sz w:val="24"/>
          <w:szCs w:val="24"/>
        </w:rPr>
        <w:t xml:space="preserve"> kamrát jelent, mely egy önálló épület, nem a házhoz van hozzáépítve. Földszintjén gabonát, lisztet, bort, emeletén zsírt, húsokat, pálinkát tartottak. </w:t>
      </w:r>
    </w:p>
    <w:p w:rsidR="00A24FEF" w:rsidRDefault="00A24FEF" w:rsidP="00A24F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Minden portához tartozott régen egy </w:t>
      </w:r>
      <w:proofErr w:type="spellStart"/>
      <w:r>
        <w:rPr>
          <w:sz w:val="24"/>
          <w:szCs w:val="24"/>
        </w:rPr>
        <w:t>tóka</w:t>
      </w:r>
      <w:proofErr w:type="spellEnd"/>
      <w:r>
        <w:rPr>
          <w:sz w:val="24"/>
          <w:szCs w:val="24"/>
        </w:rPr>
        <w:t xml:space="preserve">, mely egy mesterségesen létrehozott, kicsi vízgyűjtő gödör. A </w:t>
      </w:r>
      <w:proofErr w:type="spellStart"/>
      <w:r>
        <w:rPr>
          <w:sz w:val="24"/>
          <w:szCs w:val="24"/>
        </w:rPr>
        <w:t>tóka</w:t>
      </w:r>
      <w:proofErr w:type="spellEnd"/>
      <w:r>
        <w:rPr>
          <w:sz w:val="24"/>
          <w:szCs w:val="24"/>
        </w:rPr>
        <w:t xml:space="preserve"> vizét használták öntözéshez, állatok itatásához is. </w:t>
      </w:r>
    </w:p>
    <w:p w:rsidR="00A24FEF" w:rsidRDefault="00A24FEF" w:rsidP="00A24F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porták között kerítések nincsenek, a birtokhatárt gyümölcsfák jelzik.</w:t>
      </w:r>
    </w:p>
    <w:p w:rsidR="00A24FEF" w:rsidRDefault="00A24FEF" w:rsidP="00A24FEF">
      <w:pPr>
        <w:shd w:val="clear" w:color="auto" w:fill="FFFFFF"/>
        <w:tabs>
          <w:tab w:val="left" w:pos="264"/>
        </w:tabs>
        <w:spacing w:line="276" w:lineRule="auto"/>
        <w:ind w:left="6"/>
        <w:jc w:val="both"/>
        <w:rPr>
          <w:color w:val="000000"/>
          <w:spacing w:val="-12"/>
          <w:sz w:val="24"/>
          <w:szCs w:val="24"/>
        </w:rPr>
      </w:pPr>
    </w:p>
    <w:p w:rsidR="00A24FEF" w:rsidRPr="00A24FEF" w:rsidRDefault="00A24FEF" w:rsidP="002D63B9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274" w:line="278" w:lineRule="exact"/>
        <w:ind w:left="264" w:hanging="259"/>
        <w:rPr>
          <w:color w:val="000000"/>
          <w:spacing w:val="-16"/>
          <w:sz w:val="24"/>
          <w:szCs w:val="24"/>
        </w:rPr>
      </w:pPr>
      <w:r w:rsidRPr="00A24FEF">
        <w:rPr>
          <w:color w:val="000000"/>
          <w:sz w:val="24"/>
          <w:szCs w:val="24"/>
        </w:rPr>
        <w:t>Indoklás a M</w:t>
      </w:r>
      <w:r w:rsidRPr="00A24FEF">
        <w:rPr>
          <w:color w:val="000000"/>
          <w:sz w:val="24"/>
          <w:szCs w:val="24"/>
        </w:rPr>
        <w:t>egyei</w:t>
      </w:r>
      <w:r w:rsidRPr="00A24FEF">
        <w:rPr>
          <w:color w:val="000000"/>
          <w:sz w:val="24"/>
          <w:szCs w:val="24"/>
        </w:rPr>
        <w:t xml:space="preserve"> Érték</w:t>
      </w:r>
      <w:r>
        <w:rPr>
          <w:color w:val="000000"/>
          <w:sz w:val="24"/>
          <w:szCs w:val="24"/>
        </w:rPr>
        <w:t>tárba történő felvétel mellett</w:t>
      </w:r>
    </w:p>
    <w:p w:rsidR="00A24FEF" w:rsidRPr="00A24FEF" w:rsidRDefault="00A24FEF" w:rsidP="00A24FEF">
      <w:pPr>
        <w:shd w:val="clear" w:color="auto" w:fill="FFFFFF"/>
        <w:tabs>
          <w:tab w:val="left" w:pos="264"/>
        </w:tabs>
        <w:spacing w:before="274" w:line="278" w:lineRule="exact"/>
        <w:ind w:left="264"/>
        <w:rPr>
          <w:color w:val="000000"/>
          <w:spacing w:val="-16"/>
          <w:sz w:val="24"/>
          <w:szCs w:val="24"/>
        </w:rPr>
      </w:pPr>
    </w:p>
    <w:p w:rsidR="00A24FEF" w:rsidRDefault="00A24FEF" w:rsidP="00A24FEF">
      <w:pPr>
        <w:shd w:val="clear" w:color="auto" w:fill="FFFFFF"/>
        <w:tabs>
          <w:tab w:val="left" w:pos="264"/>
        </w:tabs>
        <w:spacing w:line="276" w:lineRule="auto"/>
        <w:ind w:left="2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Magyarországon az Őrség az egyetlen olyan tájegység, melynek lakossága a honfoglalás óta folyamatosan egy helyben él. A nyugati határ védelmére őrállókat telepítettek ide, akik dombtetőkre telepedtek le. Az így kialakult házcsoportokból jöttek létre a szerek. Szalafőn látni leginkább ezt a régi településképet. Pityerszeren az Őrségi Népi </w:t>
      </w:r>
      <w:proofErr w:type="spellStart"/>
      <w:r>
        <w:rPr>
          <w:color w:val="000000"/>
          <w:sz w:val="24"/>
          <w:szCs w:val="24"/>
        </w:rPr>
        <w:t>Műemlékegyüttes</w:t>
      </w:r>
      <w:proofErr w:type="spellEnd"/>
      <w:r>
        <w:rPr>
          <w:color w:val="000000"/>
          <w:sz w:val="24"/>
          <w:szCs w:val="24"/>
        </w:rPr>
        <w:t xml:space="preserve"> épületei a mai napi őrzik az 1800-as évek hangulatát.</w:t>
      </w:r>
    </w:p>
    <w:p w:rsidR="00A24FEF" w:rsidRDefault="00A24FEF" w:rsidP="00A24FEF">
      <w:pPr>
        <w:spacing w:line="276" w:lineRule="auto"/>
        <w:jc w:val="both"/>
      </w:pPr>
    </w:p>
    <w:p w:rsidR="00A24FEF" w:rsidRDefault="00A24FEF" w:rsidP="00A24FEF">
      <w:pPr>
        <w:shd w:val="clear" w:color="auto" w:fill="FFFFFF"/>
        <w:tabs>
          <w:tab w:val="left" w:pos="264"/>
        </w:tabs>
        <w:spacing w:line="276" w:lineRule="auto"/>
        <w:ind w:left="2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 Zsoldos család kerített háza a szer egyik különlegessége. Valaha a Nyugat-Dunántúl dombvidékeit ilyen házak uralták, de eredeti helyén csak ez maradt fenn belőlük.</w:t>
      </w:r>
    </w:p>
    <w:p w:rsidR="00A24FEF" w:rsidRDefault="00A24FEF" w:rsidP="00A24FEF">
      <w:pPr>
        <w:shd w:val="clear" w:color="auto" w:fill="FFFFFF"/>
        <w:tabs>
          <w:tab w:val="left" w:pos="264"/>
        </w:tabs>
        <w:spacing w:line="276" w:lineRule="auto"/>
        <w:ind w:left="2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 </w:t>
      </w:r>
      <w:proofErr w:type="spellStart"/>
      <w:r>
        <w:rPr>
          <w:color w:val="000000"/>
          <w:sz w:val="24"/>
          <w:szCs w:val="24"/>
        </w:rPr>
        <w:t>műemlékegyüttes</w:t>
      </w:r>
      <w:proofErr w:type="spellEnd"/>
      <w:r>
        <w:rPr>
          <w:color w:val="000000"/>
          <w:sz w:val="24"/>
          <w:szCs w:val="24"/>
        </w:rPr>
        <w:t xml:space="preserve"> legjelentősebb épülete az emeletes </w:t>
      </w:r>
      <w:proofErr w:type="spellStart"/>
      <w:r>
        <w:rPr>
          <w:color w:val="000000"/>
          <w:sz w:val="24"/>
          <w:szCs w:val="24"/>
        </w:rPr>
        <w:t>kástu</w:t>
      </w:r>
      <w:proofErr w:type="spellEnd"/>
      <w:r>
        <w:rPr>
          <w:color w:val="000000"/>
          <w:sz w:val="24"/>
          <w:szCs w:val="24"/>
        </w:rPr>
        <w:t xml:space="preserve">, mely az országban az egyedüli ilyen épület, mely az eredeti helyén maradt fenn. A </w:t>
      </w:r>
      <w:proofErr w:type="spellStart"/>
      <w:r>
        <w:rPr>
          <w:color w:val="000000"/>
          <w:sz w:val="24"/>
          <w:szCs w:val="24"/>
        </w:rPr>
        <w:t>kástu</w:t>
      </w:r>
      <w:proofErr w:type="spellEnd"/>
      <w:r>
        <w:rPr>
          <w:color w:val="000000"/>
          <w:sz w:val="24"/>
          <w:szCs w:val="24"/>
        </w:rPr>
        <w:t xml:space="preserve"> egy tárolóépület, tulajdonképpen egy kamra.</w:t>
      </w:r>
    </w:p>
    <w:p w:rsidR="00A24FEF" w:rsidRDefault="00A24FEF" w:rsidP="00A24FEF">
      <w:pPr>
        <w:shd w:val="clear" w:color="auto" w:fill="FFFFFF"/>
        <w:tabs>
          <w:tab w:val="left" w:pos="264"/>
        </w:tabs>
        <w:spacing w:line="276" w:lineRule="auto"/>
        <w:ind w:left="266"/>
        <w:jc w:val="both"/>
        <w:rPr>
          <w:color w:val="000000"/>
          <w:sz w:val="24"/>
          <w:szCs w:val="24"/>
        </w:rPr>
      </w:pPr>
    </w:p>
    <w:p w:rsidR="00A24FEF" w:rsidRDefault="00A24FEF" w:rsidP="00A24FEF">
      <w:pPr>
        <w:shd w:val="clear" w:color="auto" w:fill="FFFFFF"/>
        <w:tabs>
          <w:tab w:val="left" w:pos="264"/>
        </w:tabs>
        <w:spacing w:line="276" w:lineRule="auto"/>
        <w:ind w:left="2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 múzeum azért is különleges és értékes, mert az épületek egy kivételével eredeti helyükön maradtak fent. Ezért is indokolt az Őrségi Népi </w:t>
      </w:r>
      <w:proofErr w:type="spellStart"/>
      <w:r>
        <w:rPr>
          <w:color w:val="000000"/>
          <w:sz w:val="24"/>
          <w:szCs w:val="24"/>
        </w:rPr>
        <w:t>Műemlékegyüttes</w:t>
      </w:r>
      <w:proofErr w:type="spellEnd"/>
      <w:r>
        <w:rPr>
          <w:color w:val="000000"/>
          <w:sz w:val="24"/>
          <w:szCs w:val="24"/>
        </w:rPr>
        <w:t xml:space="preserve"> Magyar Értéktárba történő felvétele.</w:t>
      </w:r>
    </w:p>
    <w:p w:rsidR="00A24FEF" w:rsidRDefault="00A24FEF" w:rsidP="00A24FEF">
      <w:pPr>
        <w:shd w:val="clear" w:color="auto" w:fill="FFFFFF"/>
        <w:tabs>
          <w:tab w:val="left" w:pos="264"/>
        </w:tabs>
        <w:spacing w:line="276" w:lineRule="auto"/>
        <w:ind w:left="266"/>
        <w:jc w:val="both"/>
        <w:rPr>
          <w:color w:val="000000"/>
          <w:sz w:val="24"/>
          <w:szCs w:val="24"/>
        </w:rPr>
      </w:pPr>
    </w:p>
    <w:p w:rsidR="00A24FEF" w:rsidRDefault="00A24FEF" w:rsidP="00A24FE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274" w:line="274" w:lineRule="exact"/>
        <w:ind w:left="264" w:hanging="259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A nemzeti értékkel kapcsolatos információt megjelenítő források listája (bibliográfia, honlapok, multimédiás források)</w:t>
      </w:r>
    </w:p>
    <w:p w:rsidR="00A24FEF" w:rsidRDefault="00A24FEF" w:rsidP="00A24FEF">
      <w:pPr>
        <w:widowControl/>
        <w:shd w:val="clear" w:color="auto" w:fill="FFFFFF"/>
        <w:autoSpaceDE/>
        <w:adjustRightInd/>
        <w:spacing w:before="100" w:beforeAutospacing="1" w:after="24" w:line="31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Nagy Endre, Őrségi Népi </w:t>
      </w:r>
      <w:proofErr w:type="spellStart"/>
      <w:r>
        <w:rPr>
          <w:color w:val="000000"/>
          <w:sz w:val="24"/>
          <w:szCs w:val="24"/>
        </w:rPr>
        <w:t>Műemlékegyüttes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szalafői</w:t>
      </w:r>
      <w:proofErr w:type="spellEnd"/>
      <w:r>
        <w:rPr>
          <w:color w:val="000000"/>
          <w:sz w:val="24"/>
          <w:szCs w:val="24"/>
        </w:rPr>
        <w:t xml:space="preserve"> Pityerszeren. Pannon Gyöngyszemek. B.K</w:t>
      </w:r>
      <w:proofErr w:type="gramStart"/>
      <w:r>
        <w:rPr>
          <w:color w:val="000000"/>
          <w:sz w:val="24"/>
          <w:szCs w:val="24"/>
        </w:rPr>
        <w:t>.L.</w:t>
      </w:r>
      <w:proofErr w:type="gramEnd"/>
      <w:r>
        <w:rPr>
          <w:color w:val="000000"/>
          <w:sz w:val="24"/>
          <w:szCs w:val="24"/>
        </w:rPr>
        <w:t xml:space="preserve"> Kiadó, Szombathely, 2006.</w:t>
      </w:r>
    </w:p>
    <w:p w:rsidR="00A24FEF" w:rsidRDefault="00A24FEF" w:rsidP="00A24FEF">
      <w:pPr>
        <w:widowControl/>
        <w:shd w:val="clear" w:color="auto" w:fill="FFFFFF"/>
        <w:autoSpaceDE/>
        <w:adjustRightInd/>
        <w:spacing w:before="100" w:beforeAutospacing="1" w:after="24" w:line="31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Boda László, Orbán Róbert, Az Őrség és a </w:t>
      </w:r>
      <w:proofErr w:type="spellStart"/>
      <w:r>
        <w:rPr>
          <w:color w:val="000000"/>
          <w:sz w:val="24"/>
          <w:szCs w:val="24"/>
        </w:rPr>
        <w:t>Vendvidék</w:t>
      </w:r>
      <w:proofErr w:type="spellEnd"/>
      <w:r>
        <w:rPr>
          <w:color w:val="000000"/>
          <w:sz w:val="24"/>
          <w:szCs w:val="24"/>
        </w:rPr>
        <w:t xml:space="preserve"> – Kalauz turistáknak és természetbarátoknak. B.K</w:t>
      </w:r>
      <w:proofErr w:type="gramStart"/>
      <w:r>
        <w:rPr>
          <w:color w:val="000000"/>
          <w:sz w:val="24"/>
          <w:szCs w:val="24"/>
        </w:rPr>
        <w:t>.L.</w:t>
      </w:r>
      <w:proofErr w:type="gramEnd"/>
      <w:r>
        <w:rPr>
          <w:color w:val="000000"/>
          <w:sz w:val="24"/>
          <w:szCs w:val="24"/>
        </w:rPr>
        <w:t xml:space="preserve"> Kiadó, Szombathely, 2003.</w:t>
      </w:r>
    </w:p>
    <w:p w:rsidR="00A24FEF" w:rsidRDefault="00A24FEF" w:rsidP="00A24FEF">
      <w:pPr>
        <w:widowControl/>
        <w:shd w:val="clear" w:color="auto" w:fill="FFFFFF"/>
        <w:autoSpaceDE/>
        <w:adjustRightInd/>
        <w:spacing w:before="100" w:beforeAutospacing="1" w:after="24" w:line="318" w:lineRule="atLeast"/>
        <w:rPr>
          <w:rStyle w:val="apple-converted-space"/>
          <w:bCs/>
        </w:rPr>
      </w:pPr>
      <w:r>
        <w:rPr>
          <w:rStyle w:val="apple-converted-space"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 xml:space="preserve">Dr. Markovics Tibor, Márkus Rita, </w:t>
      </w:r>
      <w:proofErr w:type="spellStart"/>
      <w:r>
        <w:rPr>
          <w:bCs/>
          <w:color w:val="000000"/>
          <w:sz w:val="24"/>
          <w:szCs w:val="24"/>
        </w:rPr>
        <w:t>Szentendreyné</w:t>
      </w:r>
      <w:proofErr w:type="spellEnd"/>
      <w:r>
        <w:rPr>
          <w:bCs/>
          <w:color w:val="000000"/>
          <w:sz w:val="24"/>
          <w:szCs w:val="24"/>
        </w:rPr>
        <w:t xml:space="preserve"> Havas Márta, Az Őrségi Nemzeti Park építészeti emlékei. Őrségi Nemzeti Park Igazgatóság, Őriszentpéter, 2003.</w:t>
      </w:r>
    </w:p>
    <w:p w:rsidR="00A24FEF" w:rsidRDefault="00A24FEF" w:rsidP="00A24FEF">
      <w:pPr>
        <w:widowControl/>
        <w:shd w:val="clear" w:color="auto" w:fill="FFFFFF"/>
        <w:autoSpaceDE/>
        <w:adjustRightInd/>
        <w:spacing w:before="100" w:beforeAutospacing="1" w:after="24" w:line="318" w:lineRule="atLeast"/>
      </w:pPr>
      <w:proofErr w:type="spellStart"/>
      <w:r>
        <w:rPr>
          <w:rStyle w:val="apple-converted-space"/>
          <w:color w:val="000000"/>
          <w:sz w:val="24"/>
          <w:szCs w:val="24"/>
        </w:rPr>
        <w:t>Bárdosi</w:t>
      </w:r>
      <w:proofErr w:type="spellEnd"/>
      <w:r>
        <w:rPr>
          <w:rStyle w:val="apple-converted-space"/>
          <w:color w:val="000000"/>
          <w:sz w:val="24"/>
          <w:szCs w:val="24"/>
        </w:rPr>
        <w:t xml:space="preserve"> János, </w:t>
      </w:r>
      <w:r>
        <w:rPr>
          <w:bCs/>
          <w:color w:val="000000"/>
          <w:sz w:val="24"/>
          <w:szCs w:val="24"/>
        </w:rPr>
        <w:t xml:space="preserve">Őrségi népi </w:t>
      </w:r>
      <w:proofErr w:type="spellStart"/>
      <w:r>
        <w:rPr>
          <w:bCs/>
          <w:color w:val="000000"/>
          <w:sz w:val="24"/>
          <w:szCs w:val="24"/>
        </w:rPr>
        <w:t>műemlékegyüttes</w:t>
      </w:r>
      <w:proofErr w:type="spellEnd"/>
      <w:r>
        <w:rPr>
          <w:bCs/>
          <w:color w:val="000000"/>
          <w:sz w:val="24"/>
          <w:szCs w:val="24"/>
        </w:rPr>
        <w:t xml:space="preserve"> Szalafő Pityerszerén. Vas Megyei Múzeumok Igazgatósága, Szombathely, 1982.</w:t>
      </w:r>
    </w:p>
    <w:p w:rsidR="00A24FEF" w:rsidRDefault="00A24FEF" w:rsidP="00A24FEF">
      <w:pPr>
        <w:widowControl/>
        <w:shd w:val="clear" w:color="auto" w:fill="FFFFFF"/>
        <w:autoSpaceDE/>
        <w:adjustRightInd/>
        <w:spacing w:before="100" w:beforeAutospacing="1" w:after="24" w:line="318" w:lineRule="atLeas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Csiszár Károly, Az Őrség. Vas megye Tanácsának Idegenforgalmi Hivatala, Budapest, 1977.</w:t>
      </w:r>
    </w:p>
    <w:p w:rsidR="00A24FEF" w:rsidRDefault="00A24FEF" w:rsidP="00A24FEF">
      <w:pPr>
        <w:shd w:val="clear" w:color="auto" w:fill="FFFFFF"/>
        <w:tabs>
          <w:tab w:val="left" w:pos="264"/>
        </w:tabs>
        <w:spacing w:before="274" w:line="274" w:lineRule="exact"/>
        <w:rPr>
          <w:color w:val="000000"/>
          <w:spacing w:val="-13"/>
          <w:sz w:val="24"/>
          <w:szCs w:val="24"/>
        </w:rPr>
      </w:pPr>
      <w:hyperlink r:id="rId5" w:history="1">
        <w:r>
          <w:rPr>
            <w:rStyle w:val="Hiperhivatkozs"/>
            <w:color w:val="000000"/>
            <w:spacing w:val="-13"/>
            <w:sz w:val="24"/>
            <w:szCs w:val="24"/>
            <w14:textFill>
              <w14:solidFill>
                <w14:srgbClr w14:val="000000"/>
              </w14:solidFill>
            </w14:textFill>
          </w:rPr>
          <w:t>http://orseginemzetipark.hu</w:t>
        </w:r>
      </w:hyperlink>
    </w:p>
    <w:p w:rsidR="00A24FEF" w:rsidRDefault="00A24FEF" w:rsidP="00A24FEF">
      <w:pPr>
        <w:shd w:val="clear" w:color="auto" w:fill="FFFFFF"/>
        <w:tabs>
          <w:tab w:val="left" w:pos="264"/>
        </w:tabs>
        <w:spacing w:before="274" w:line="274" w:lineRule="exact"/>
        <w:rPr>
          <w:color w:val="000000"/>
          <w:spacing w:val="-13"/>
          <w:sz w:val="24"/>
          <w:szCs w:val="24"/>
        </w:rPr>
      </w:pPr>
      <w:hyperlink r:id="rId6" w:history="1">
        <w:r>
          <w:rPr>
            <w:rStyle w:val="Hiperhivatkozs"/>
            <w:color w:val="000000"/>
            <w:spacing w:val="-13"/>
            <w:sz w:val="24"/>
            <w:szCs w:val="24"/>
            <w14:textFill>
              <w14:solidFill>
                <w14:srgbClr w14:val="000000"/>
              </w14:solidFill>
            </w14:textFill>
          </w:rPr>
          <w:t>http://www.orseg.info/</w:t>
        </w:r>
      </w:hyperlink>
    </w:p>
    <w:p w:rsidR="00A24FEF" w:rsidRDefault="00A24FEF" w:rsidP="00A24FEF">
      <w:pPr>
        <w:shd w:val="clear" w:color="auto" w:fill="FFFFFF"/>
        <w:tabs>
          <w:tab w:val="left" w:pos="264"/>
        </w:tabs>
        <w:spacing w:before="274" w:line="274" w:lineRule="exact"/>
        <w:rPr>
          <w:color w:val="000000"/>
          <w:spacing w:val="-13"/>
          <w:sz w:val="24"/>
          <w:szCs w:val="24"/>
        </w:rPr>
      </w:pPr>
      <w:hyperlink r:id="rId7" w:history="1">
        <w:r>
          <w:rPr>
            <w:rStyle w:val="Hiperhivatkozs"/>
            <w:color w:val="000000"/>
            <w:spacing w:val="-13"/>
            <w:sz w:val="24"/>
            <w:szCs w:val="24"/>
            <w14:textFill>
              <w14:solidFill>
                <w14:srgbClr w14:val="000000"/>
              </w14:solidFill>
            </w14:textFill>
          </w:rPr>
          <w:t>http://onp.nemzetipark.gov.hu/</w:t>
        </w:r>
      </w:hyperlink>
    </w:p>
    <w:p w:rsidR="00A24FEF" w:rsidRDefault="00A24FEF" w:rsidP="00A24FE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274" w:line="274" w:lineRule="exact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 nemzeti érték hivatalos weboldalának címe: </w:t>
      </w:r>
      <w:hyperlink r:id="rId8" w:history="1">
        <w:r>
          <w:rPr>
            <w:rStyle w:val="Hiperhivatkozs"/>
            <w:color w:val="000000"/>
            <w:spacing w:val="-13"/>
            <w:sz w:val="24"/>
            <w:szCs w:val="24"/>
            <w14:textFill>
              <w14:solidFill>
                <w14:srgbClr w14:val="000000"/>
              </w14:solidFill>
            </w14:textFill>
          </w:rPr>
          <w:t>http://orseginemzetipark.hu</w:t>
        </w:r>
      </w:hyperlink>
    </w:p>
    <w:p w:rsidR="0071678B" w:rsidRDefault="0071678B"/>
    <w:sectPr w:rsidR="0071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F066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B90663"/>
    <w:multiLevelType w:val="singleLevel"/>
    <w:tmpl w:val="59440EF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C5102AF"/>
    <w:multiLevelType w:val="singleLevel"/>
    <w:tmpl w:val="3104B53E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□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EF"/>
    <w:rsid w:val="0071678B"/>
    <w:rsid w:val="00A24FEF"/>
    <w:rsid w:val="00B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BE82-D278-44F9-B729-6E64C3EE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4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24FEF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apple-converted-space">
    <w:name w:val="apple-converted-space"/>
    <w:basedOn w:val="Bekezdsalapbettpusa"/>
    <w:uiPriority w:val="99"/>
    <w:rsid w:val="00A24FEF"/>
    <w:rPr>
      <w:rFonts w:ascii="Times New Roman" w:hAnsi="Times New Roman" w:cs="Times New Roman" w:hint="default"/>
    </w:rPr>
  </w:style>
  <w:style w:type="paragraph" w:styleId="Listaszerbekezds">
    <w:name w:val="List Paragraph"/>
    <w:basedOn w:val="Norml"/>
    <w:uiPriority w:val="34"/>
    <w:qFormat/>
    <w:rsid w:val="00A2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seginemzetipark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p.nemzetipark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eg.info/" TargetMode="External"/><Relationship Id="rId5" Type="http://schemas.openxmlformats.org/officeDocument/2006/relationships/hyperlink" Target="http://orseginemzetipark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drpalotaipeter</dc:creator>
  <cp:keywords/>
  <dc:description/>
  <cp:lastModifiedBy>drpalotaipeter</cp:lastModifiedBy>
  <cp:revision>2</cp:revision>
  <dcterms:created xsi:type="dcterms:W3CDTF">2014-01-23T14:41:00Z</dcterms:created>
  <dcterms:modified xsi:type="dcterms:W3CDTF">2014-01-23T14:48:00Z</dcterms:modified>
</cp:coreProperties>
</file>